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Firehouse Fitness Rules &amp; Regulations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signed Liability Waiver Form must be on file with the Firehouse Fitness prior to using the gym.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Don’t be a jerk.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 attire, decorum and consideration of the rights and comforts of others must be observed at all times.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Only those contracted or employed by Firehouse Fitness may perform personal training or coaching services.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 gym attire must be worn inclusive of shirt or top, shorts and/or pants, and appropriate shoes.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safety reasons, personal items, gym bags, back packs and other items should not be on the gym floor.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Beverages consumed during workout must be in a non-glass container with a lid.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Spills must be cleaned immediately.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 must be wiped down after use. Disinfectant and paper towels will be available for your use.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bare feet allowed in the gym.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Portable stereos and electronic devices may be used with headphones only.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a spotter is recommended when using barbells or heavy lifting weights.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 all equipment to their respective places after use.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Always remove any removable plates from barbells after use.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 must be handled with care; any abuse will result in loss of gym privileges.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 malfunctions must be reported to staff or call 325-232-7500 immediately.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 use of equipment is expected at all times.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Lastly: Firehouse Fitness reserves the right to cancel or refuse membership to anyone for any reason. 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82241" cy="810076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241" cy="8100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51BD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51BD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1BD1"/>
  </w:style>
  <w:style w:type="paragraph" w:styleId="Footer">
    <w:name w:val="footer"/>
    <w:basedOn w:val="Normal"/>
    <w:link w:val="FooterChar"/>
    <w:uiPriority w:val="99"/>
    <w:unhideWhenUsed w:val="1"/>
    <w:rsid w:val="00A51BD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1BD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15CjjMQlp5UQYAAdmnoaJ+g/w==">AMUW2mWFs24ryJ/ozqiOWAxbwX2gr8VOhOiOUalbf0B7hzkDFjsXO3q3w+uO41siE+v77ZlfkM6kIqZ7rvepDAaUVABml4OKsz4+PLUqPrWCYVWlP9AQ5lo=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2022-03-16T17:34:00Z</dcterms:created>
  <dc:creator>Robert Johnson</dc:creator>
</cp:coreProperties>
</file>